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E661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E661D" w:rsidRPr="00DE661D">
        <w:rPr>
          <w:rFonts w:ascii="Arial" w:hAnsi="Arial" w:cs="Arial"/>
          <w:bCs/>
          <w:color w:val="404040"/>
          <w:sz w:val="24"/>
          <w:szCs w:val="24"/>
        </w:rPr>
        <w:t>Nancy Carolina González Solano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E661D" w:rsidRPr="00DE661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DE661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E661D" w:rsidRPr="00DE661D">
        <w:rPr>
          <w:rFonts w:ascii="Arial" w:hAnsi="Arial" w:cs="Arial"/>
          <w:b/>
          <w:bCs/>
          <w:color w:val="404040"/>
          <w:sz w:val="24"/>
          <w:szCs w:val="24"/>
        </w:rPr>
        <w:t>6546554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DE661D" w:rsidRPr="00DE661D">
        <w:rPr>
          <w:rFonts w:ascii="Arial" w:hAnsi="Arial" w:cs="Arial"/>
          <w:color w:val="404040"/>
          <w:sz w:val="24"/>
          <w:szCs w:val="24"/>
        </w:rPr>
        <w:t>228-8-18-58-58</w:t>
      </w:r>
      <w:r w:rsidRPr="00DE661D">
        <w:rPr>
          <w:rFonts w:ascii="Arial" w:hAnsi="Arial" w:cs="Arial"/>
          <w:color w:val="404040"/>
          <w:sz w:val="24"/>
          <w:szCs w:val="24"/>
        </w:rPr>
        <w:t>. Ext.</w:t>
      </w:r>
      <w:r w:rsidR="00DE661D" w:rsidRPr="00DE661D">
        <w:rPr>
          <w:rFonts w:ascii="Arial" w:hAnsi="Arial" w:cs="Arial"/>
          <w:color w:val="404040"/>
          <w:sz w:val="24"/>
          <w:szCs w:val="24"/>
        </w:rPr>
        <w:t xml:space="preserve"> 1003</w:t>
      </w:r>
    </w:p>
    <w:p w:rsidR="00AB5916" w:rsidRPr="00DE66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E661D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E661D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7316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DE661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74DB4" w:rsidRDefault="00A74DB4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Agosto </w:t>
      </w: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2004-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Julio </w:t>
      </w: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2008</w:t>
      </w:r>
    </w:p>
    <w:p w:rsid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Universidad Veracruzana Estudios de Licenciatura en Derecho.</w:t>
      </w:r>
    </w:p>
    <w:p w:rsidR="003101AC" w:rsidRPr="00DE661D" w:rsidRDefault="003101AC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Noviembre 2009 a Febrero 2011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Auxiliar administrativo en la Agencia del Ministerio Público Visitador Encargada de la Atención a Quejas de Derechos Humanos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Febrero 2011 a Octubre 2013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Oficial Secretario en la Agencia del Ministerio Público Visitador Encargada de la Atención a Quejas de Derechos Humanos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Octubre 2013 a</w:t>
      </w:r>
      <w:r w:rsidR="00514C5F">
        <w:rPr>
          <w:rFonts w:ascii="Arial" w:hAnsi="Arial" w:cs="Arial"/>
          <w:b/>
          <w:bCs/>
          <w:color w:val="404040"/>
          <w:sz w:val="24"/>
          <w:szCs w:val="24"/>
        </w:rPr>
        <w:t xml:space="preserve"> Marzo 2015</w:t>
      </w: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514C5F" w:rsidRDefault="00514C5F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del Ministerio Público Adjunto Habilitada a la Coordinación de Derechos Humanos</w:t>
      </w:r>
    </w:p>
    <w:p w:rsidR="00514C5F" w:rsidRDefault="00514C5F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14C5F" w:rsidRPr="00DE661D" w:rsidRDefault="00514C5F" w:rsidP="00514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2015 a la fecha </w:t>
      </w:r>
    </w:p>
    <w:p w:rsidR="00DE661D" w:rsidRPr="00DE661D" w:rsidRDefault="00DE661D" w:rsidP="00DE6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Encargada de la Fiscalía Adjunta a Quejas de Derechos Humanos de la Fiscalía Coordinadora Especializada en Asuntos Indígenas y Derechos Humanos</w:t>
      </w:r>
    </w:p>
    <w:p w:rsidR="00514C5F" w:rsidRDefault="00514C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E661D" w:rsidRPr="00DE661D" w:rsidRDefault="00DE661D" w:rsidP="00DE661D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 Penal</w:t>
      </w:r>
    </w:p>
    <w:p w:rsidR="00DE661D" w:rsidRPr="00DE661D" w:rsidRDefault="00DE661D" w:rsidP="00DE661D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Derechos Humanos</w:t>
      </w:r>
    </w:p>
    <w:p w:rsidR="00DE661D" w:rsidRPr="00DE661D" w:rsidRDefault="00DE661D" w:rsidP="00AB5916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 Constitucional</w:t>
      </w:r>
    </w:p>
    <w:sectPr w:rsidR="00DE661D" w:rsidRPr="00DE661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17" w:rsidRDefault="00731E17" w:rsidP="00AB5916">
      <w:pPr>
        <w:spacing w:after="0" w:line="240" w:lineRule="auto"/>
      </w:pPr>
      <w:r>
        <w:separator/>
      </w:r>
    </w:p>
  </w:endnote>
  <w:endnote w:type="continuationSeparator" w:id="0">
    <w:p w:rsidR="00731E17" w:rsidRDefault="00731E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17" w:rsidRDefault="00731E17" w:rsidP="00AB5916">
      <w:pPr>
        <w:spacing w:after="0" w:line="240" w:lineRule="auto"/>
      </w:pPr>
      <w:r>
        <w:separator/>
      </w:r>
    </w:p>
  </w:footnote>
  <w:footnote w:type="continuationSeparator" w:id="0">
    <w:p w:rsidR="00731E17" w:rsidRDefault="00731E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101AC"/>
    <w:rsid w:val="0039243E"/>
    <w:rsid w:val="003E7CE6"/>
    <w:rsid w:val="00462C41"/>
    <w:rsid w:val="0047295B"/>
    <w:rsid w:val="00473168"/>
    <w:rsid w:val="004A1170"/>
    <w:rsid w:val="004B2D6E"/>
    <w:rsid w:val="004E4FFA"/>
    <w:rsid w:val="00514C5F"/>
    <w:rsid w:val="005502F5"/>
    <w:rsid w:val="005A32B3"/>
    <w:rsid w:val="00600D12"/>
    <w:rsid w:val="006B643A"/>
    <w:rsid w:val="006C2CDA"/>
    <w:rsid w:val="00723B67"/>
    <w:rsid w:val="00726727"/>
    <w:rsid w:val="00731E17"/>
    <w:rsid w:val="00785C57"/>
    <w:rsid w:val="00846235"/>
    <w:rsid w:val="00A66637"/>
    <w:rsid w:val="00A74DB4"/>
    <w:rsid w:val="00AB5916"/>
    <w:rsid w:val="00B55469"/>
    <w:rsid w:val="00BA21B4"/>
    <w:rsid w:val="00BB2BF2"/>
    <w:rsid w:val="00CE7F12"/>
    <w:rsid w:val="00D03386"/>
    <w:rsid w:val="00DB2FA1"/>
    <w:rsid w:val="00DE2E01"/>
    <w:rsid w:val="00DE661D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6C364-8B24-46BC-8DE6-B911584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2019-11-07T00:05:00Z</cp:lastPrinted>
  <dcterms:created xsi:type="dcterms:W3CDTF">2019-10-08T18:26:00Z</dcterms:created>
  <dcterms:modified xsi:type="dcterms:W3CDTF">2019-12-02T16:20:00Z</dcterms:modified>
</cp:coreProperties>
</file>